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56" w:rsidRDefault="002F5CE9">
      <w:pPr>
        <w:jc w:val="center"/>
        <w:rPr>
          <w:spacing w:val="32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16"/>
          <w:sz w:val="36"/>
          <w:szCs w:val="36"/>
        </w:rPr>
        <w:t>第２４</w:t>
      </w:r>
      <w:r w:rsidR="00E67156">
        <w:rPr>
          <w:rFonts w:eastAsia="ＭＳ Ｐゴシック" w:cs="ＭＳ Ｐゴシック" w:hint="eastAsia"/>
          <w:spacing w:val="16"/>
          <w:sz w:val="36"/>
          <w:szCs w:val="36"/>
        </w:rPr>
        <w:t>回長野県豆腐品評会出品申込用紙</w:t>
      </w:r>
    </w:p>
    <w:p w:rsidR="00E67156" w:rsidRDefault="00E67156">
      <w:pPr>
        <w:rPr>
          <w:spacing w:val="32"/>
        </w:rPr>
      </w:pPr>
    </w:p>
    <w:p w:rsidR="00E67156" w:rsidRDefault="00E67156">
      <w:pPr>
        <w:rPr>
          <w:spacing w:val="32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製造所名　　　　　　　　　　　　</w:t>
      </w:r>
      <w:r w:rsidR="002E7A82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電話番号　</w:t>
      </w:r>
      <w:r w:rsidR="002E7A82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</w:t>
      </w:r>
    </w:p>
    <w:p w:rsidR="00E67156" w:rsidRDefault="00E67156">
      <w:pPr>
        <w:rPr>
          <w:spacing w:val="32"/>
        </w:rPr>
      </w:pPr>
    </w:p>
    <w:p w:rsidR="00E67156" w:rsidRDefault="00E67156">
      <w:pPr>
        <w:rPr>
          <w:spacing w:val="32"/>
        </w:rPr>
      </w:pPr>
      <w:r>
        <w:t xml:space="preserve">  </w:t>
      </w:r>
      <w:r>
        <w:rPr>
          <w:rFonts w:hint="eastAsia"/>
          <w:u w:val="single" w:color="000000"/>
        </w:rPr>
        <w:t xml:space="preserve">所在地　　　　　　　　　　　　　　　　　　</w:t>
      </w:r>
      <w:r w:rsidR="002E7A82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 xml:space="preserve">　　　　　　　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6197"/>
      </w:tblGrid>
      <w:tr w:rsidR="00E67156">
        <w:trPr>
          <w:trHeight w:val="480"/>
        </w:trPr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67156" w:rsidRDefault="00E67156">
            <w:pPr>
              <w:spacing w:line="238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出品部門</w:t>
            </w:r>
          </w:p>
        </w:tc>
        <w:tc>
          <w:tcPr>
            <w:tcW w:w="6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67156" w:rsidRDefault="00E67156">
            <w:pPr>
              <w:spacing w:line="238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出　品　品　名</w:t>
            </w:r>
            <w:r>
              <w:t xml:space="preserve"> (</w:t>
            </w:r>
            <w:r>
              <w:rPr>
                <w:rFonts w:hint="eastAsia"/>
              </w:rPr>
              <w:t>商品名、銘柄</w:t>
            </w:r>
            <w:r>
              <w:t>)</w:t>
            </w:r>
          </w:p>
        </w:tc>
      </w:tr>
      <w:tr w:rsidR="002D53DD" w:rsidTr="00814377">
        <w:trPr>
          <w:trHeight w:val="720"/>
        </w:trPr>
        <w:tc>
          <w:tcPr>
            <w:tcW w:w="2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spacing w:val="32"/>
              </w:rPr>
            </w:pPr>
            <w:r>
              <w:rPr>
                <w:rFonts w:hint="eastAsia"/>
              </w:rPr>
              <w:t xml:space="preserve">　　もめん豆腐</w:t>
            </w:r>
          </w:p>
          <w:p w:rsidR="002D53DD" w:rsidRDefault="002D53DD">
            <w:pPr>
              <w:spacing w:line="238" w:lineRule="atLeast"/>
              <w:jc w:val="center"/>
              <w:rPr>
                <w:spacing w:val="32"/>
              </w:rPr>
            </w:pPr>
            <w:r>
              <w:rPr>
                <w:rFonts w:hint="eastAsia"/>
              </w:rPr>
              <w:t>（３種類以内）</w:t>
            </w: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814377">
        <w:trPr>
          <w:trHeight w:val="720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814377">
        <w:trPr>
          <w:trHeight w:val="720"/>
        </w:trPr>
        <w:tc>
          <w:tcPr>
            <w:tcW w:w="241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spacing w:val="32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F77763">
        <w:trPr>
          <w:trHeight w:val="720"/>
        </w:trPr>
        <w:tc>
          <w:tcPr>
            <w:tcW w:w="2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spacing w:val="3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きぬごし豆腐</w:t>
            </w:r>
          </w:p>
          <w:p w:rsidR="002D53DD" w:rsidRDefault="002D53DD">
            <w:pPr>
              <w:spacing w:line="238" w:lineRule="atLeast"/>
              <w:jc w:val="center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（３種類以内）</w:t>
            </w:r>
          </w:p>
        </w:tc>
        <w:tc>
          <w:tcPr>
            <w:tcW w:w="6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F77763">
        <w:trPr>
          <w:trHeight w:val="720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F77763">
        <w:trPr>
          <w:trHeight w:val="720"/>
        </w:trPr>
        <w:tc>
          <w:tcPr>
            <w:tcW w:w="241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spacing w:val="32"/>
              </w:rPr>
            </w:pPr>
          </w:p>
          <w:p w:rsidR="002D53DD" w:rsidRDefault="002D53DD">
            <w:pPr>
              <w:spacing w:line="238" w:lineRule="atLeast"/>
              <w:rPr>
                <w:spacing w:val="32"/>
              </w:rPr>
            </w:pPr>
            <w:r>
              <w:t>(</w:t>
            </w:r>
            <w:r>
              <w:rPr>
                <w:rFonts w:hint="eastAsia"/>
              </w:rPr>
              <w:t>県産大豆</w:t>
            </w:r>
            <w:r>
              <w:t>100</w:t>
            </w:r>
            <w:r>
              <w:rPr>
                <w:rFonts w:hint="eastAsia"/>
              </w:rPr>
              <w:t xml:space="preserve">％使用　・　</w:t>
            </w:r>
            <w:r>
              <w:t>100</w:t>
            </w:r>
            <w:r>
              <w:rPr>
                <w:rFonts w:hint="eastAsia"/>
              </w:rPr>
              <w:t>％以外</w:t>
            </w:r>
            <w:r>
              <w:t>)</w:t>
            </w:r>
          </w:p>
        </w:tc>
      </w:tr>
      <w:tr w:rsidR="002D53DD" w:rsidTr="000538EE">
        <w:trPr>
          <w:trHeight w:val="480"/>
        </w:trPr>
        <w:tc>
          <w:tcPr>
            <w:tcW w:w="2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D53DD" w:rsidRDefault="002D53DD" w:rsidP="002E7A82">
            <w:pPr>
              <w:spacing w:line="238" w:lineRule="atLeast"/>
              <w:ind w:leftChars="100" w:left="442" w:hangingChars="100" w:hanging="221"/>
            </w:pPr>
            <w:r>
              <w:t xml:space="preserve"> </w:t>
            </w:r>
          </w:p>
          <w:p w:rsidR="002D53DD" w:rsidRDefault="002D53DD" w:rsidP="002E7A82">
            <w:pPr>
              <w:spacing w:line="238" w:lineRule="atLeast"/>
              <w:ind w:leftChars="100" w:left="442" w:hangingChars="100" w:hanging="221"/>
            </w:pPr>
            <w:r>
              <w:rPr>
                <w:rFonts w:hint="eastAsia"/>
              </w:rPr>
              <w:t>寄せ/おぼろ/ざる</w:t>
            </w:r>
          </w:p>
          <w:p w:rsidR="002D53DD" w:rsidRDefault="002D53DD" w:rsidP="002E7A82">
            <w:pPr>
              <w:spacing w:line="238" w:lineRule="atLeast"/>
              <w:ind w:leftChars="100" w:left="442" w:hangingChars="100" w:hanging="221"/>
              <w:rPr>
                <w:spacing w:val="32"/>
              </w:rPr>
            </w:pPr>
            <w:r>
              <w:rPr>
                <w:rFonts w:hint="eastAsia"/>
              </w:rPr>
              <w:t>豆腐・その他豆腐</w:t>
            </w:r>
          </w:p>
          <w:p w:rsidR="002D53DD" w:rsidRDefault="002D53DD" w:rsidP="002E7A82">
            <w:pPr>
              <w:spacing w:line="238" w:lineRule="atLeast"/>
              <w:ind w:firstLineChars="200" w:firstLine="442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（３種類以内）</w:t>
            </w:r>
          </w:p>
        </w:tc>
        <w:tc>
          <w:tcPr>
            <w:tcW w:w="6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 xml:space="preserve">                     </w:t>
            </w:r>
          </w:p>
        </w:tc>
      </w:tr>
      <w:tr w:rsidR="002D53DD" w:rsidTr="000538EE">
        <w:trPr>
          <w:trHeight w:val="480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  <w:r>
              <w:t xml:space="preserve">  </w:t>
            </w: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 xml:space="preserve">                   </w:t>
            </w:r>
          </w:p>
        </w:tc>
      </w:tr>
      <w:tr w:rsidR="002D53DD" w:rsidTr="002D53DD">
        <w:trPr>
          <w:trHeight w:val="728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</w:p>
        </w:tc>
      </w:tr>
      <w:tr w:rsidR="002D53DD" w:rsidTr="00F06530">
        <w:trPr>
          <w:trHeight w:val="480"/>
        </w:trPr>
        <w:tc>
          <w:tcPr>
            <w:tcW w:w="24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spacing w:line="238" w:lineRule="atLeast"/>
            </w:pPr>
            <w:r>
              <w:t xml:space="preserve">  </w:t>
            </w:r>
          </w:p>
          <w:p w:rsidR="002D53DD" w:rsidRDefault="002D53DD" w:rsidP="002E7A82">
            <w:pPr>
              <w:spacing w:line="238" w:lineRule="atLeast"/>
              <w:ind w:firstLineChars="200" w:firstLine="442"/>
              <w:rPr>
                <w:spacing w:val="32"/>
              </w:rPr>
            </w:pPr>
            <w:r>
              <w:rPr>
                <w:rFonts w:hint="eastAsia"/>
              </w:rPr>
              <w:t>豆乳・豆腐を</w:t>
            </w:r>
          </w:p>
          <w:p w:rsidR="002D53DD" w:rsidRDefault="002D53DD" w:rsidP="002E7A82">
            <w:pPr>
              <w:spacing w:line="238" w:lineRule="atLeast"/>
              <w:ind w:firstLineChars="100" w:firstLine="221"/>
              <w:rPr>
                <w:spacing w:val="32"/>
              </w:rPr>
            </w:pPr>
            <w:r>
              <w:rPr>
                <w:rFonts w:hint="eastAsia"/>
              </w:rPr>
              <w:t>用いたスイーツ</w:t>
            </w:r>
          </w:p>
          <w:p w:rsidR="002D53DD" w:rsidRDefault="002D53DD" w:rsidP="002E7A82">
            <w:pPr>
              <w:spacing w:line="238" w:lineRule="atLeast"/>
              <w:ind w:firstLineChars="200" w:firstLine="442"/>
              <w:rPr>
                <w:rFonts w:hAnsiTheme="minorHAnsi" w:cs="Times New Roman"/>
                <w:color w:val="auto"/>
              </w:rPr>
            </w:pPr>
            <w:r>
              <w:rPr>
                <w:rFonts w:hint="eastAsia"/>
              </w:rPr>
              <w:t>（４種類以内）</w:t>
            </w:r>
          </w:p>
        </w:tc>
        <w:tc>
          <w:tcPr>
            <w:tcW w:w="6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  <w:r>
              <w:t xml:space="preserve"> </w:t>
            </w: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 xml:space="preserve">                   </w:t>
            </w:r>
          </w:p>
        </w:tc>
      </w:tr>
      <w:tr w:rsidR="002D53DD" w:rsidTr="00F06530">
        <w:trPr>
          <w:trHeight w:val="480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  <w:r>
              <w:t xml:space="preserve">                     </w:t>
            </w:r>
          </w:p>
        </w:tc>
      </w:tr>
      <w:tr w:rsidR="002D53DD" w:rsidTr="002D53DD">
        <w:trPr>
          <w:trHeight w:val="674"/>
        </w:trPr>
        <w:tc>
          <w:tcPr>
            <w:tcW w:w="241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</w:pPr>
          </w:p>
        </w:tc>
      </w:tr>
      <w:tr w:rsidR="002D53DD">
        <w:trPr>
          <w:trHeight w:val="720"/>
        </w:trPr>
        <w:tc>
          <w:tcPr>
            <w:tcW w:w="241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D53DD" w:rsidRDefault="002D53DD">
            <w:pPr>
              <w:textAlignment w:val="auto"/>
              <w:rPr>
                <w:rFonts w:hAnsiTheme="minorHAnsi" w:cs="Times New Roman"/>
                <w:color w:val="auto"/>
              </w:rPr>
            </w:pP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</w:p>
          <w:p w:rsidR="002D53DD" w:rsidRDefault="002D53DD">
            <w:pPr>
              <w:spacing w:line="238" w:lineRule="atLeast"/>
              <w:rPr>
                <w:rFonts w:hAnsiTheme="minorHAnsi" w:cs="Times New Roman"/>
                <w:color w:val="auto"/>
              </w:rPr>
            </w:pPr>
          </w:p>
        </w:tc>
      </w:tr>
    </w:tbl>
    <w:p w:rsidR="002D53DD" w:rsidRDefault="002D53DD" w:rsidP="002E7A82">
      <w:pPr>
        <w:ind w:left="221" w:hangingChars="100" w:hanging="221"/>
      </w:pPr>
    </w:p>
    <w:p w:rsidR="00E67156" w:rsidRDefault="00E67156" w:rsidP="002E7A82">
      <w:pPr>
        <w:ind w:left="221" w:hangingChars="100" w:hanging="221"/>
        <w:rPr>
          <w:spacing w:val="32"/>
        </w:rPr>
      </w:pPr>
      <w:r>
        <w:rPr>
          <w:rFonts w:hint="eastAsia"/>
        </w:rPr>
        <w:t>★</w:t>
      </w:r>
      <w:r>
        <w:rPr>
          <w:rFonts w:eastAsia="ＭＳ ゴシック" w:cs="ＭＳ ゴシック" w:hint="eastAsia"/>
          <w:b/>
          <w:bCs/>
        </w:rPr>
        <w:t>出品に関しては有料</w:t>
      </w:r>
      <w:r>
        <w:rPr>
          <w:rFonts w:hint="eastAsia"/>
        </w:rPr>
        <w:t>となります。料金（出品料等）の詳細につきましては、</w:t>
      </w:r>
      <w:r>
        <w:rPr>
          <w:rFonts w:eastAsia="ＭＳ ゴシック" w:cs="ＭＳ ゴシック" w:hint="eastAsia"/>
          <w:b/>
          <w:bCs/>
        </w:rPr>
        <w:t>長野県豆腐商工業協同組合事務局へご確認</w:t>
      </w:r>
      <w:r>
        <w:rPr>
          <w:rFonts w:hint="eastAsia"/>
        </w:rPr>
        <w:t>してから出品のお申し込みをお願いします。</w:t>
      </w:r>
    </w:p>
    <w:p w:rsidR="00E67156" w:rsidRDefault="00E67156">
      <w:pPr>
        <w:rPr>
          <w:spacing w:val="32"/>
        </w:rPr>
      </w:pPr>
      <w:r>
        <w:t xml:space="preserve">    </w:t>
      </w:r>
      <w:r>
        <w:rPr>
          <w:rFonts w:hint="eastAsia"/>
        </w:rPr>
        <w:t>長野県豆腐商工業協同組合事務局</w:t>
      </w:r>
      <w:r>
        <w:t xml:space="preserve">  </w:t>
      </w:r>
      <w:r>
        <w:rPr>
          <w:rFonts w:hint="eastAsia"/>
        </w:rPr>
        <w:t xml:space="preserve">　電話：</w:t>
      </w:r>
      <w:r>
        <w:t>026</w:t>
      </w:r>
      <w:r>
        <w:rPr>
          <w:rFonts w:hint="eastAsia"/>
        </w:rPr>
        <w:t>－</w:t>
      </w:r>
      <w:r>
        <w:t>229</w:t>
      </w:r>
      <w:r>
        <w:rPr>
          <w:rFonts w:hint="eastAsia"/>
        </w:rPr>
        <w:t>－</w:t>
      </w:r>
      <w:r>
        <w:t>6775</w:t>
      </w:r>
    </w:p>
    <w:p w:rsidR="00E67156" w:rsidRDefault="00E67156">
      <w:pPr>
        <w:rPr>
          <w:spacing w:val="32"/>
        </w:rPr>
      </w:pPr>
    </w:p>
    <w:p w:rsidR="00E67156" w:rsidRDefault="00E67156" w:rsidP="00D60139">
      <w:pPr>
        <w:ind w:left="221" w:hangingChars="100" w:hanging="221"/>
        <w:rPr>
          <w:spacing w:val="32"/>
        </w:rPr>
      </w:pPr>
      <w:r>
        <w:rPr>
          <w:rFonts w:hint="eastAsia"/>
        </w:rPr>
        <w:lastRenderedPageBreak/>
        <w:t>★申込用紙は</w:t>
      </w:r>
      <w:r w:rsidR="002F5CE9">
        <w:rPr>
          <w:rFonts w:eastAsia="ＭＳ ゴシック" w:cs="ＭＳ ゴシック" w:hint="eastAsia"/>
          <w:b/>
          <w:bCs/>
          <w:u w:val="single" w:color="000000"/>
        </w:rPr>
        <w:t>令和２</w:t>
      </w:r>
      <w:r>
        <w:rPr>
          <w:rFonts w:eastAsia="ＭＳ ゴシック" w:cs="ＭＳ ゴシック" w:hint="eastAsia"/>
          <w:b/>
          <w:bCs/>
          <w:u w:val="single" w:color="000000"/>
        </w:rPr>
        <w:t>年１２月</w:t>
      </w:r>
      <w:r w:rsidR="002F5CE9">
        <w:rPr>
          <w:rFonts w:eastAsia="ＭＳ ゴシック" w:cs="ＭＳ ゴシック" w:hint="eastAsia"/>
          <w:b/>
          <w:bCs/>
          <w:u w:val="single" w:color="000000"/>
        </w:rPr>
        <w:t>２３</w:t>
      </w:r>
      <w:r>
        <w:rPr>
          <w:rFonts w:eastAsia="ＭＳ ゴシック" w:cs="ＭＳ ゴシック" w:hint="eastAsia"/>
          <w:b/>
          <w:bCs/>
          <w:u w:val="single" w:color="000000"/>
        </w:rPr>
        <w:t>日</w:t>
      </w:r>
      <w:r>
        <w:rPr>
          <w:rFonts w:ascii="ＭＳ ゴシック" w:hAnsi="ＭＳ ゴシック" w:cs="ＭＳ ゴシック"/>
          <w:b/>
          <w:bCs/>
          <w:u w:val="single" w:color="000000"/>
        </w:rPr>
        <w:t>(</w:t>
      </w:r>
      <w:r w:rsidR="00525CDA">
        <w:rPr>
          <w:rFonts w:ascii="ＭＳ ゴシック" w:hAnsi="ＭＳ ゴシック" w:cs="ＭＳ ゴシック" w:hint="eastAsia"/>
          <w:b/>
          <w:bCs/>
          <w:u w:val="single" w:color="000000"/>
        </w:rPr>
        <w:t>水</w:t>
      </w:r>
      <w:r>
        <w:rPr>
          <w:rFonts w:ascii="ＭＳ ゴシック" w:hAnsi="ＭＳ ゴシック" w:cs="ＭＳ ゴシック"/>
          <w:b/>
          <w:bCs/>
          <w:u w:val="single" w:color="000000"/>
        </w:rPr>
        <w:t>)</w:t>
      </w:r>
      <w:r w:rsidR="00710FEA">
        <w:rPr>
          <w:rFonts w:ascii="ＭＳ ゴシック" w:hAnsi="ＭＳ ゴシック" w:cs="ＭＳ ゴシック" w:hint="eastAsia"/>
          <w:b/>
          <w:bCs/>
          <w:u w:val="single" w:color="000000"/>
        </w:rPr>
        <w:t>から</w:t>
      </w:r>
      <w:r w:rsidR="00525CDA">
        <w:rPr>
          <w:rFonts w:eastAsia="ＭＳ ゴシック" w:cs="ＭＳ ゴシック" w:hint="eastAsia"/>
          <w:b/>
          <w:bCs/>
          <w:u w:val="single" w:color="000000"/>
        </w:rPr>
        <w:t>令和</w:t>
      </w:r>
      <w:r w:rsidR="002F5CE9">
        <w:rPr>
          <w:rFonts w:eastAsia="ＭＳ ゴシック" w:cs="ＭＳ ゴシック" w:hint="eastAsia"/>
          <w:b/>
          <w:bCs/>
          <w:u w:val="single" w:color="000000"/>
        </w:rPr>
        <w:t>３</w:t>
      </w:r>
      <w:r>
        <w:rPr>
          <w:rFonts w:eastAsia="ＭＳ ゴシック" w:cs="ＭＳ ゴシック" w:hint="eastAsia"/>
          <w:b/>
          <w:bCs/>
          <w:u w:val="single" w:color="000000"/>
        </w:rPr>
        <w:t>年１月</w:t>
      </w:r>
      <w:r w:rsidR="00525CDA">
        <w:rPr>
          <w:rFonts w:eastAsia="ＭＳ ゴシック" w:cs="ＭＳ ゴシック" w:hint="eastAsia"/>
          <w:b/>
          <w:bCs/>
          <w:u w:val="single" w:color="000000"/>
        </w:rPr>
        <w:t>５</w:t>
      </w:r>
      <w:r>
        <w:rPr>
          <w:rFonts w:eastAsia="ＭＳ ゴシック" w:cs="ＭＳ ゴシック" w:hint="eastAsia"/>
          <w:b/>
          <w:bCs/>
          <w:u w:val="single" w:color="000000"/>
        </w:rPr>
        <w:t>日</w:t>
      </w:r>
      <w:r>
        <w:rPr>
          <w:rFonts w:ascii="ＭＳ ゴシック" w:hAnsi="ＭＳ ゴシック" w:cs="ＭＳ ゴシック"/>
          <w:b/>
          <w:bCs/>
          <w:u w:val="single" w:color="000000"/>
        </w:rPr>
        <w:t>(</w:t>
      </w:r>
      <w:r w:rsidR="002F5CE9">
        <w:rPr>
          <w:rFonts w:ascii="ＭＳ ゴシック" w:hAnsi="ＭＳ ゴシック" w:cs="ＭＳ ゴシック" w:hint="eastAsia"/>
          <w:b/>
          <w:bCs/>
          <w:u w:val="single" w:color="000000"/>
        </w:rPr>
        <w:t>火</w:t>
      </w:r>
      <w:r>
        <w:rPr>
          <w:rFonts w:ascii="ＭＳ ゴシック" w:hAnsi="ＭＳ ゴシック" w:cs="ＭＳ ゴシック"/>
          <w:b/>
          <w:bCs/>
          <w:u w:val="single" w:color="000000"/>
        </w:rPr>
        <w:t>)</w:t>
      </w:r>
      <w:r>
        <w:rPr>
          <w:rFonts w:hint="eastAsia"/>
        </w:rPr>
        <w:t>の期間中に下記へ</w:t>
      </w:r>
      <w:r>
        <w:rPr>
          <w:rFonts w:eastAsia="ＭＳ ゴシック" w:cs="ＭＳ ゴシック" w:hint="eastAsia"/>
          <w:b/>
          <w:bCs/>
        </w:rPr>
        <w:t>郵送またはＦＡＸ</w:t>
      </w:r>
      <w:r>
        <w:rPr>
          <w:rFonts w:hint="eastAsia"/>
        </w:rPr>
        <w:t>してください。</w:t>
      </w:r>
    </w:p>
    <w:p w:rsidR="00E67156" w:rsidRDefault="00E67156">
      <w:pPr>
        <w:rPr>
          <w:spacing w:val="32"/>
        </w:rPr>
      </w:pPr>
      <w:r>
        <w:t xml:space="preserve">  </w:t>
      </w:r>
      <w:r w:rsidR="0054031A">
        <w:rPr>
          <w:rFonts w:hint="eastAsia"/>
        </w:rPr>
        <w:t xml:space="preserve">　　</w:t>
      </w:r>
      <w:r>
        <w:rPr>
          <w:rFonts w:hint="eastAsia"/>
        </w:rPr>
        <w:t>〒</w:t>
      </w:r>
      <w:r>
        <w:t xml:space="preserve">380-0921 </w:t>
      </w:r>
      <w:r>
        <w:rPr>
          <w:rFonts w:hint="eastAsia"/>
        </w:rPr>
        <w:t xml:space="preserve">　長野市栗田２０５－１</w:t>
      </w:r>
    </w:p>
    <w:p w:rsidR="00E67156" w:rsidRDefault="00E67156">
      <w:pPr>
        <w:rPr>
          <w:spacing w:val="32"/>
        </w:rPr>
      </w:pPr>
      <w:r>
        <w:rPr>
          <w:rFonts w:hint="eastAsia"/>
        </w:rPr>
        <w:t xml:space="preserve">　　　</w:t>
      </w:r>
      <w:r w:rsidR="0054031A"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長野県工業工業技術総合センター食品技術部門</w:t>
      </w:r>
    </w:p>
    <w:p w:rsidR="00E67156" w:rsidRDefault="00E67156">
      <w:pPr>
        <w:rPr>
          <w:spacing w:val="32"/>
        </w:rPr>
      </w:pPr>
      <w:r>
        <w:t xml:space="preserve">          </w:t>
      </w:r>
      <w:r w:rsidR="0054031A"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加工食品部　金子あて　</w:t>
      </w:r>
    </w:p>
    <w:p w:rsidR="00E67156" w:rsidRDefault="00E67156">
      <w:pPr>
        <w:rPr>
          <w:spacing w:val="32"/>
        </w:rPr>
      </w:pPr>
      <w:r>
        <w:t xml:space="preserve">              </w:t>
      </w:r>
      <w:r w:rsidR="0054031A">
        <w:rPr>
          <w:rFonts w:hint="eastAsia"/>
        </w:rPr>
        <w:t xml:space="preserve">　　</w:t>
      </w:r>
      <w:r>
        <w:t xml:space="preserve"> </w:t>
      </w:r>
      <w:r>
        <w:rPr>
          <w:rFonts w:eastAsia="ＭＳ ゴシック" w:cs="ＭＳ ゴシック" w:hint="eastAsia"/>
          <w:b/>
          <w:bCs/>
        </w:rPr>
        <w:t>ＦＡＸ：０２６－２２７－３１３０</w:t>
      </w:r>
    </w:p>
    <w:p w:rsidR="00E67156" w:rsidRDefault="00E67156">
      <w:pPr>
        <w:rPr>
          <w:spacing w:val="32"/>
        </w:rPr>
      </w:pPr>
      <w:r>
        <w:t xml:space="preserve">               </w:t>
      </w:r>
      <w:r w:rsidR="0054031A">
        <w:rPr>
          <w:rFonts w:hint="eastAsia"/>
        </w:rPr>
        <w:t xml:space="preserve">　　</w:t>
      </w:r>
      <w:r>
        <w:rPr>
          <w:rFonts w:hint="eastAsia"/>
        </w:rPr>
        <w:t>電　話：０２６－２２７－３１３４（直通）</w:t>
      </w:r>
    </w:p>
    <w:p w:rsidR="00E67156" w:rsidRDefault="00E67156">
      <w:pPr>
        <w:rPr>
          <w:spacing w:val="32"/>
        </w:rPr>
      </w:pPr>
    </w:p>
    <w:p w:rsidR="0054031A" w:rsidRDefault="00E67156" w:rsidP="0054031A">
      <w:pPr>
        <w:ind w:left="221" w:hangingChars="100" w:hanging="221"/>
      </w:pPr>
      <w:r>
        <w:rPr>
          <w:rFonts w:hint="eastAsia"/>
        </w:rPr>
        <w:t>★</w:t>
      </w:r>
      <w:r>
        <w:rPr>
          <w:rFonts w:hint="eastAsia"/>
          <w:b/>
          <w:bCs/>
        </w:rPr>
        <w:t>もめん豆腐、きぬごし豆腐の部門への出品物</w:t>
      </w:r>
      <w:r>
        <w:rPr>
          <w:rFonts w:hint="eastAsia"/>
        </w:rPr>
        <w:t>については、使用原料により、県産大豆</w:t>
      </w:r>
      <w:r>
        <w:t>100</w:t>
      </w:r>
      <w:r>
        <w:rPr>
          <w:rFonts w:hint="eastAsia"/>
        </w:rPr>
        <w:t>％使用の製品と</w:t>
      </w:r>
      <w:r>
        <w:t>100</w:t>
      </w:r>
      <w:r>
        <w:rPr>
          <w:rFonts w:hint="eastAsia"/>
        </w:rPr>
        <w:t>％以外の製品に分かれます。上表の</w:t>
      </w:r>
      <w:r>
        <w:t>(</w:t>
      </w:r>
      <w:r>
        <w:rPr>
          <w:rFonts w:hint="eastAsia"/>
        </w:rPr>
        <w:t>県産大豆</w:t>
      </w:r>
      <w:r>
        <w:t>100</w:t>
      </w:r>
      <w:r>
        <w:rPr>
          <w:rFonts w:hint="eastAsia"/>
        </w:rPr>
        <w:t>％使用・</w:t>
      </w:r>
      <w:r>
        <w:t>100</w:t>
      </w:r>
      <w:r>
        <w:rPr>
          <w:rFonts w:hint="eastAsia"/>
        </w:rPr>
        <w:t>％以外</w:t>
      </w:r>
      <w:r>
        <w:t>)</w:t>
      </w:r>
      <w:r>
        <w:rPr>
          <w:rFonts w:hint="eastAsia"/>
        </w:rPr>
        <w:t>のどちらかを○で囲んでください。</w:t>
      </w:r>
    </w:p>
    <w:p w:rsidR="0054031A" w:rsidRDefault="00E67156" w:rsidP="0054031A">
      <w:pPr>
        <w:ind w:firstLineChars="100" w:firstLine="221"/>
      </w:pPr>
      <w:r>
        <w:rPr>
          <w:rFonts w:hint="eastAsia"/>
        </w:rPr>
        <w:t>なお、県産大豆</w:t>
      </w:r>
      <w:r>
        <w:t>100</w:t>
      </w:r>
      <w:r>
        <w:rPr>
          <w:rFonts w:hint="eastAsia"/>
        </w:rPr>
        <w:t>％使用の製品が関東農政局長賞</w:t>
      </w:r>
      <w:r>
        <w:t>(</w:t>
      </w:r>
      <w:r>
        <w:rPr>
          <w:rFonts w:hint="eastAsia"/>
        </w:rPr>
        <w:t>最優秀賞</w:t>
      </w:r>
      <w:r>
        <w:t>)</w:t>
      </w:r>
      <w:r>
        <w:rPr>
          <w:rFonts w:hint="eastAsia"/>
        </w:rPr>
        <w:t>の受賞対象品となります。</w:t>
      </w:r>
    </w:p>
    <w:p w:rsidR="00E67156" w:rsidRDefault="00E67156" w:rsidP="0054031A">
      <w:pPr>
        <w:ind w:firstLineChars="100" w:firstLine="221"/>
        <w:rPr>
          <w:spacing w:val="32"/>
        </w:rPr>
      </w:pPr>
      <w:r>
        <w:rPr>
          <w:rFonts w:hint="eastAsia"/>
        </w:rPr>
        <w:t>また、有色大豆の使用は可能です。</w:t>
      </w:r>
    </w:p>
    <w:p w:rsidR="00E67156" w:rsidRDefault="00E67156">
      <w:pPr>
        <w:rPr>
          <w:spacing w:val="32"/>
        </w:rPr>
      </w:pPr>
    </w:p>
    <w:p w:rsidR="00E67156" w:rsidRDefault="00E67156" w:rsidP="0054031A">
      <w:pPr>
        <w:ind w:left="221" w:hangingChars="100" w:hanging="221"/>
        <w:rPr>
          <w:spacing w:val="32"/>
        </w:rPr>
      </w:pPr>
      <w:r>
        <w:rPr>
          <w:rFonts w:hint="eastAsia"/>
        </w:rPr>
        <w:t>★同じ出品名</w:t>
      </w:r>
      <w:r>
        <w:t xml:space="preserve"> (</w:t>
      </w:r>
      <w:r>
        <w:rPr>
          <w:rFonts w:hint="eastAsia"/>
        </w:rPr>
        <w:t>商品名、銘柄</w:t>
      </w:r>
      <w:r>
        <w:t>)</w:t>
      </w:r>
      <w:r>
        <w:rPr>
          <w:rFonts w:hint="eastAsia"/>
        </w:rPr>
        <w:t>の製品を出品する場合は、出品名の後にＡ</w:t>
      </w:r>
      <w:r w:rsidR="0054031A">
        <w:rPr>
          <w:rFonts w:hint="eastAsia"/>
        </w:rPr>
        <w:t>、</w:t>
      </w:r>
      <w:r>
        <w:rPr>
          <w:rFonts w:hint="eastAsia"/>
        </w:rPr>
        <w:t>Ｂ等をつけて区別してください（例：もめん豆腐Ａ、もめん豆腐Ｂ）。</w:t>
      </w:r>
      <w:r>
        <w:t xml:space="preserve">  </w:t>
      </w:r>
    </w:p>
    <w:p w:rsidR="00E67156" w:rsidRDefault="00E67156">
      <w:pPr>
        <w:rPr>
          <w:spacing w:val="32"/>
        </w:rPr>
      </w:pPr>
      <w:r>
        <w:rPr>
          <w:rFonts w:hint="eastAsia"/>
        </w:rPr>
        <w:t xml:space="preserve">　　</w:t>
      </w:r>
    </w:p>
    <w:p w:rsidR="0054031A" w:rsidRDefault="00E67156">
      <w:r>
        <w:rPr>
          <w:rFonts w:hint="eastAsia"/>
        </w:rPr>
        <w:t>★出品の際の品質表示は</w:t>
      </w:r>
      <w:r>
        <w:rPr>
          <w:rFonts w:eastAsia="ＭＳ ゴシック" w:cs="ＭＳ ゴシック" w:hint="eastAsia"/>
          <w:b/>
          <w:bCs/>
          <w:u w:val="single" w:color="000000"/>
        </w:rPr>
        <w:t>食品表示法の「食品表示基準」に適したもの</w:t>
      </w:r>
      <w:r>
        <w:rPr>
          <w:rFonts w:hint="eastAsia"/>
        </w:rPr>
        <w:t>でお願いします。</w:t>
      </w:r>
    </w:p>
    <w:p w:rsidR="00E67156" w:rsidRDefault="00E67156" w:rsidP="0054031A">
      <w:pPr>
        <w:ind w:firstLineChars="100" w:firstLine="221"/>
        <w:rPr>
          <w:spacing w:val="32"/>
        </w:rPr>
      </w:pPr>
      <w:r>
        <w:rPr>
          <w:rFonts w:hint="eastAsia"/>
        </w:rPr>
        <w:t>また、衛生的に製造管理され、市販に供するものでお願いします。</w:t>
      </w:r>
    </w:p>
    <w:p w:rsidR="00E67156" w:rsidRDefault="00E67156">
      <w:pPr>
        <w:rPr>
          <w:spacing w:val="32"/>
        </w:rPr>
      </w:pPr>
    </w:p>
    <w:p w:rsidR="00E67156" w:rsidRDefault="00E67156">
      <w:pPr>
        <w:rPr>
          <w:spacing w:val="32"/>
        </w:rPr>
      </w:pPr>
    </w:p>
    <w:sectPr w:rsidR="00E67156" w:rsidSect="002E7A82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00" w:rsidRDefault="00997200">
      <w:r>
        <w:separator/>
      </w:r>
    </w:p>
  </w:endnote>
  <w:endnote w:type="continuationSeparator" w:id="0">
    <w:p w:rsidR="00997200" w:rsidRDefault="0099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6" w:rsidRDefault="00E67156">
    <w:pPr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00" w:rsidRDefault="0099720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00" w:rsidRDefault="0099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56" w:rsidRDefault="00E67156">
    <w:pPr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82"/>
    <w:rsid w:val="002D53DD"/>
    <w:rsid w:val="002E7A82"/>
    <w:rsid w:val="002F5CE9"/>
    <w:rsid w:val="004B1BC2"/>
    <w:rsid w:val="00525CDA"/>
    <w:rsid w:val="0054031A"/>
    <w:rsid w:val="00710FEA"/>
    <w:rsid w:val="008D51FC"/>
    <w:rsid w:val="00997200"/>
    <w:rsid w:val="009D2EDC"/>
    <w:rsid w:val="00A32CFD"/>
    <w:rsid w:val="00A66584"/>
    <w:rsid w:val="00C90526"/>
    <w:rsid w:val="00D01C39"/>
    <w:rsid w:val="00D60139"/>
    <w:rsid w:val="00E67156"/>
    <w:rsid w:val="00EB4FA1"/>
    <w:rsid w:val="00E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FFE7F9-AD0C-4604-B682-20C821F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2020-10-14T01:53:00Z</dcterms:created>
  <dcterms:modified xsi:type="dcterms:W3CDTF">2020-10-14T01:53:00Z</dcterms:modified>
</cp:coreProperties>
</file>